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61128DDA">
                <wp:simplePos x="0" y="0"/>
                <wp:positionH relativeFrom="margin">
                  <wp:posOffset>-394335</wp:posOffset>
                </wp:positionH>
                <wp:positionV relativeFrom="paragraph">
                  <wp:posOffset>-246380</wp:posOffset>
                </wp:positionV>
                <wp:extent cx="7562851" cy="2743200"/>
                <wp:effectExtent l="0" t="0" r="0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743200"/>
                          <a:chOff x="-1" y="-1"/>
                          <a:chExt cx="7562851" cy="2130103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892"/>
                            <a:ext cx="7181850" cy="182621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E8A2AC6">
              <v:group id="Groupe 6" style="position:absolute;margin-left:-31.05pt;margin-top:-19.4pt;width:595.5pt;height:3in;z-index:-251653120;mso-position-horizontal-relative:margin;mso-height-relative:margin" coordsize="75628,21301" coordorigin="" o:spid="_x0000_s1026" w14:anchorId="0A6EAD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8;width:71818;height:18263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5F339637" w14:textId="77777777" w:rsidR="00827BAA" w:rsidRPr="00827BAA" w:rsidRDefault="00E76ACE" w:rsidP="00827BAA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093F3CBA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D3B9D" w:rsidRPr="093F3CBA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</w:t>
      </w:r>
      <w:r w:rsidR="00827BAA" w:rsidRPr="093F3CBA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6 - Services de conseils juridiques </w:t>
      </w:r>
    </w:p>
    <w:p w14:paraId="45A435E9" w14:textId="054FE6DB" w:rsidR="00313C5C" w:rsidRDefault="00313C5C" w:rsidP="00313C5C">
      <w:pPr>
        <w:pStyle w:val="Pieddepagetitre"/>
        <w:rPr>
          <w:rFonts w:ascii="Microsoft Sans Serif" w:hAnsi="Microsoft Sans Serif" w:cs="Microsoft Sans Serif"/>
          <w:b w:val="0"/>
          <w:sz w:val="24"/>
          <w:szCs w:val="24"/>
        </w:rPr>
      </w:pPr>
      <w:r w:rsidRPr="00313C5C">
        <w:rPr>
          <w:rFonts w:ascii="Microsoft Sans Serif" w:hAnsi="Microsoft Sans Serif" w:cs="Microsoft Sans Serif"/>
          <w:b w:val="0"/>
          <w:sz w:val="24"/>
          <w:szCs w:val="24"/>
        </w:rPr>
        <w:t>Lot 3</w:t>
      </w:r>
      <w:r w:rsidRPr="00313C5C">
        <w:rPr>
          <w:rFonts w:ascii="Microsoft Sans Serif" w:hAnsi="Microsoft Sans Serif" w:cs="Microsoft Sans Serif"/>
          <w:b w:val="0"/>
          <w:sz w:val="24"/>
          <w:szCs w:val="24"/>
        </w:rPr>
        <w:tab/>
        <w:t xml:space="preserve"> - Services de conseil et d’assistance juridique en droit des affaires publiques, déontologie (y compris sous l’angle de la conformité aux règles afférentes de droit pénal) et droit public</w:t>
      </w:r>
      <w:r>
        <w:rPr>
          <w:rFonts w:ascii="Microsoft Sans Serif" w:hAnsi="Microsoft Sans Serif" w:cs="Microsoft Sans Serif"/>
          <w:b w:val="0"/>
          <w:sz w:val="24"/>
          <w:szCs w:val="24"/>
        </w:rPr>
        <w:t xml:space="preserve"> </w:t>
      </w:r>
      <w:r w:rsidRPr="00313C5C">
        <w:rPr>
          <w:rFonts w:ascii="Microsoft Sans Serif" w:hAnsi="Microsoft Sans Serif" w:cs="Microsoft Sans Serif"/>
          <w:b w:val="0"/>
          <w:sz w:val="24"/>
          <w:szCs w:val="24"/>
        </w:rPr>
        <w:t>général</w:t>
      </w:r>
    </w:p>
    <w:p w14:paraId="72601C5F" w14:textId="15D91FC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19B63D14" w14:textId="775984C2" w:rsidR="00827BAA" w:rsidRDefault="00827BAA" w:rsidP="00827BAA">
      <w:pPr>
        <w:tabs>
          <w:tab w:val="left" w:pos="1600"/>
        </w:tabs>
      </w:pPr>
    </w:p>
    <w:p w14:paraId="547336DC" w14:textId="4C9C0D47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827BAA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313C5C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313C5C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DAE1" w14:textId="77777777" w:rsidR="009E6F2E" w:rsidRDefault="009E6F2E" w:rsidP="00CD2415">
      <w:pPr>
        <w:spacing w:after="0" w:line="240" w:lineRule="auto"/>
      </w:pPr>
      <w:r>
        <w:separator/>
      </w:r>
    </w:p>
  </w:endnote>
  <w:endnote w:type="continuationSeparator" w:id="0">
    <w:p w14:paraId="27171DD4" w14:textId="77777777" w:rsidR="009E6F2E" w:rsidRDefault="009E6F2E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6B64067B" w:rsidR="00870BDA" w:rsidRDefault="093F3CBA" w:rsidP="093F3CBA">
    <w:pPr>
      <w:pBdr>
        <w:top w:val="single" w:sz="4" w:space="1" w:color="auto"/>
      </w:pBdr>
      <w:rPr>
        <w:rFonts w:cs="Microsoft Sans Serif"/>
        <w:b/>
        <w:bCs/>
        <w:color w:val="134EA2"/>
        <w:sz w:val="16"/>
        <w:szCs w:val="16"/>
      </w:rPr>
    </w:pPr>
    <w:r w:rsidRPr="093F3CBA">
      <w:rPr>
        <w:rFonts w:cs="Microsoft Sans Serif"/>
        <w:b/>
        <w:bCs/>
        <w:noProof/>
        <w:color w:val="134EA2"/>
        <w:sz w:val="16"/>
        <w:szCs w:val="16"/>
      </w:rPr>
      <w:t>2025MAPA006L0</w:t>
    </w:r>
    <w:r w:rsidR="00313C5C">
      <w:rPr>
        <w:rFonts w:cs="Microsoft Sans Serif"/>
        <w:b/>
        <w:bCs/>
        <w:noProof/>
        <w:color w:val="134EA2"/>
        <w:sz w:val="16"/>
        <w:szCs w:val="16"/>
      </w:rPr>
      <w:t>3</w:t>
    </w:r>
    <w:r w:rsidRPr="093F3CBA">
      <w:rPr>
        <w:rFonts w:cs="Microsoft Sans Serif"/>
        <w:b/>
        <w:bCs/>
        <w:color w:val="134EA2"/>
        <w:sz w:val="16"/>
        <w:szCs w:val="16"/>
      </w:rPr>
      <w:t xml:space="preserve"> – </w:t>
    </w:r>
    <w:proofErr w:type="spellStart"/>
    <w:r w:rsidRPr="093F3CBA">
      <w:rPr>
        <w:rFonts w:cs="Microsoft Sans Serif"/>
        <w:b/>
        <w:bCs/>
        <w:color w:val="134EA2"/>
        <w:sz w:val="16"/>
        <w:szCs w:val="16"/>
      </w:rPr>
      <w:t>RC_Annexe</w:t>
    </w:r>
    <w:proofErr w:type="spellEnd"/>
    <w:r w:rsidRPr="093F3CBA">
      <w:rPr>
        <w:rFonts w:cs="Microsoft Sans Serif"/>
        <w:b/>
        <w:bCs/>
        <w:color w:val="134EA2"/>
        <w:sz w:val="16"/>
        <w:szCs w:val="16"/>
      </w:rPr>
      <w:t xml:space="preserve"> 2 – 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7B1E3152" w:rsidR="009F456E" w:rsidRPr="00934FBF" w:rsidRDefault="009F456E" w:rsidP="093F3CBA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0"/>
      </w:rPr>
    </w:pPr>
    <w:r>
      <w:rPr>
        <w:noProof/>
      </w:rPr>
      <mc:AlternateContent>
        <mc:Choice Requires="wps">
          <w:drawing>
            <wp:inline distT="0" distB="0" distL="114300" distR="114300" wp14:anchorId="71542FCF" wp14:editId="5D399C79">
              <wp:extent cx="7560310" cy="255270"/>
              <wp:effectExtent l="0" t="0" r="0" b="11430"/>
              <wp:docPr id="1037519159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1542FCF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width:595.3pt;height:2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anchorlock/>
            </v:shape>
          </w:pict>
        </mc:Fallback>
      </mc:AlternateContent>
    </w:r>
    <w:r w:rsidRPr="093F3CBA">
      <w:rPr>
        <w:b/>
        <w:bCs/>
        <w:noProof/>
        <w:color w:val="134EA2"/>
        <w:sz w:val="22"/>
      </w:rPr>
      <w:fldChar w:fldCharType="begin"/>
    </w:r>
    <w:r w:rsidRPr="093F3CBA">
      <w:rPr>
        <w:b/>
        <w:bCs/>
        <w:color w:val="134EA2"/>
      </w:rPr>
      <w:instrText>PAGE   \* MERGEFORMAT</w:instrText>
    </w:r>
    <w:r w:rsidRPr="093F3CBA">
      <w:rPr>
        <w:b/>
        <w:bCs/>
        <w:color w:val="134EA2"/>
      </w:rPr>
      <w:fldChar w:fldCharType="separate"/>
    </w:r>
    <w:r w:rsidR="093F3CBA" w:rsidRPr="093F3CBA">
      <w:rPr>
        <w:b/>
        <w:bCs/>
        <w:noProof/>
        <w:color w:val="134EA2"/>
        <w:sz w:val="22"/>
      </w:rPr>
      <w:t>1</w:t>
    </w:r>
    <w:r w:rsidRPr="093F3CBA">
      <w:rPr>
        <w:b/>
        <w:bCs/>
        <w:noProof/>
        <w:color w:val="134EA2"/>
        <w:sz w:val="22"/>
      </w:rPr>
      <w:fldChar w:fldCharType="end"/>
    </w:r>
    <w:r w:rsidR="093F3CBA" w:rsidRPr="093F3CBA">
      <w:rPr>
        <w:b/>
        <w:bCs/>
      </w:rPr>
      <w:t xml:space="preserve"> </w:t>
    </w:r>
    <w:r w:rsidR="093F3CBA">
      <w:t xml:space="preserve">| </w:t>
    </w:r>
    <w:r w:rsidRPr="093F3CBA">
      <w:rPr>
        <w:noProof/>
        <w:sz w:val="22"/>
      </w:rPr>
      <w:fldChar w:fldCharType="begin"/>
    </w:r>
    <w:r>
      <w:instrText>NUMPAGES  \* Arabic  \* MERGEFORMAT</w:instrText>
    </w:r>
    <w:r w:rsidRPr="093F3CBA">
      <w:fldChar w:fldCharType="separate"/>
    </w:r>
    <w:r w:rsidR="093F3CBA" w:rsidRPr="093F3CBA">
      <w:rPr>
        <w:noProof/>
        <w:sz w:val="22"/>
      </w:rPr>
      <w:t>2</w:t>
    </w:r>
    <w:r w:rsidRPr="093F3CBA">
      <w:rPr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2821C" w14:textId="77777777" w:rsidR="009E6F2E" w:rsidRDefault="009E6F2E" w:rsidP="00CD2415">
      <w:pPr>
        <w:spacing w:after="0" w:line="240" w:lineRule="auto"/>
      </w:pPr>
      <w:r>
        <w:separator/>
      </w:r>
    </w:p>
  </w:footnote>
  <w:footnote w:type="continuationSeparator" w:id="0">
    <w:p w14:paraId="465A6A1D" w14:textId="77777777" w:rsidR="009E6F2E" w:rsidRDefault="009E6F2E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34516"/>
    <w:rsid w:val="00041E5F"/>
    <w:rsid w:val="00047F06"/>
    <w:rsid w:val="00052D73"/>
    <w:rsid w:val="000544AA"/>
    <w:rsid w:val="00056047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0EC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3C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D4ED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96912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374F5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467E"/>
    <w:rsid w:val="00817392"/>
    <w:rsid w:val="00827BAA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3B9D"/>
    <w:rsid w:val="008D41E1"/>
    <w:rsid w:val="008E289E"/>
    <w:rsid w:val="008E324B"/>
    <w:rsid w:val="008E585C"/>
    <w:rsid w:val="008F320F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C61C0"/>
    <w:rsid w:val="009D747B"/>
    <w:rsid w:val="009E6972"/>
    <w:rsid w:val="009E6F2E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A7CA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151C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148D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093F3CBA"/>
    <w:rsid w:val="0B5A36D3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2" ma:contentTypeDescription="Crée un document." ma:contentTypeScope="" ma:versionID="a337302266b857507c123745b4cbad05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073e54de4eb8449b29cb5adfec7977a2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070F3-2BEB-4762-9C83-27A22D32FC49}">
  <ds:schemaRefs>
    <ds:schemaRef ds:uri="http://schemas.microsoft.com/office/2006/documentManagement/types"/>
    <ds:schemaRef ds:uri="http://www.w3.org/XML/1998/namespace"/>
    <ds:schemaRef ds:uri="e8589014-8b34-439f-b5ed-f6e9c532aea9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5114761b-fdc8-4635-9a0a-3eb103eb6c6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9A5779-63A4-4E57-AD73-D58FD38F36B8}"/>
</file>

<file path=customXml/itemProps3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864</Characters>
  <Application>Microsoft Office Word</Application>
  <DocSecurity>0</DocSecurity>
  <Lines>7</Lines>
  <Paragraphs>2</Paragraphs>
  <ScaleCrop>false</ScaleCrop>
  <Manager>Van Lint, Hans</Manager>
  <Company>Interpublic Group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15</cp:revision>
  <cp:lastPrinted>2019-03-08T16:04:00Z</cp:lastPrinted>
  <dcterms:created xsi:type="dcterms:W3CDTF">2024-08-22T07:59:00Z</dcterms:created>
  <dcterms:modified xsi:type="dcterms:W3CDTF">2025-06-26T11:02:00Z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0x010100D7D7450978C1B34FA6D0DE100E97249A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